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Close Reading Guidelines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Before Reading: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Number each paragraph or section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Separate reading into smaller sections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First Reading: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Underline unfamiliar or confusing words and phrases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 the LEFT Margin:</w:t>
      </w:r>
      <w:r w:rsidDel="00000000" w:rsidR="00000000" w:rsidRPr="00000000">
        <w:rPr>
          <w:rtl w:val="0"/>
        </w:rPr>
        <w:t xml:space="preserve"> Summarize each text section in your own words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Second Reading: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 the RIGHT Margin:</w:t>
      </w:r>
      <w:r w:rsidDel="00000000" w:rsidR="00000000" w:rsidRPr="00000000">
        <w:rPr>
          <w:rtl w:val="0"/>
        </w:rPr>
        <w:t xml:space="preserve"> Annotate the text. This means having a conversation with the text! (See Chart Below)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to Annotate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Ask questions about the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 question I have is…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did…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 did…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 would…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Who is…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Has this ever...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am not sure why…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___________ is confusing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 on why the author may have written the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think the author uses __________ because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Perhaps the author wrote this because...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Make connections to your own experiences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This makes me think of…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This reminds me of…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If this was me, I would…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This is interesting because...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Make observations, inferences, or predictions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predict…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Because of ___________, I can see that…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notice that...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 on whether you agree or disagree on the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agree with...because…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disagree with...because...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Written Response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Directions: Use the guidelines below to the craft a well-written response the the Article of the Week. Your response should be at least 250 words.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Write a relevant title, properly capitalized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Use the response template (below) to help structure your response.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Accurately cite the main idea or argument of the article.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Accurately include, explain, and respond to at least one quote from the article.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 your own opinion of the topic and explain why you have that opinion.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Write a concluding sentence.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 least 250 words: Neat, legible, and free of major errors.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Written on a loose leaf paper or typed.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Response Template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TITLE: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The general argument made by </w:t>
      </w:r>
      <w:r w:rsidDel="00000000" w:rsidR="00000000" w:rsidRPr="00000000">
        <w:rPr>
          <w:i w:val="1"/>
          <w:sz w:val="24"/>
          <w:szCs w:val="24"/>
          <w:rtl w:val="0"/>
        </w:rPr>
        <w:t xml:space="preserve">Author X</w:t>
      </w:r>
      <w:r w:rsidDel="00000000" w:rsidR="00000000" w:rsidRPr="00000000">
        <w:rPr>
          <w:sz w:val="24"/>
          <w:szCs w:val="24"/>
          <w:rtl w:val="0"/>
        </w:rPr>
        <w:t xml:space="preserve"> in his/her work, ________ (</w:t>
      </w:r>
      <w:r w:rsidDel="00000000" w:rsidR="00000000" w:rsidRPr="00000000">
        <w:rPr>
          <w:i w:val="1"/>
          <w:sz w:val="24"/>
          <w:szCs w:val="24"/>
          <w:rtl w:val="0"/>
        </w:rPr>
        <w:t xml:space="preserve">article title</w:t>
      </w:r>
      <w:r w:rsidDel="00000000" w:rsidR="00000000" w:rsidRPr="00000000">
        <w:rPr>
          <w:sz w:val="24"/>
          <w:szCs w:val="24"/>
          <w:rtl w:val="0"/>
        </w:rPr>
        <w:t xml:space="preserve">), is that _______. More specifically, </w:t>
      </w:r>
      <w:r w:rsidDel="00000000" w:rsidR="00000000" w:rsidRPr="00000000">
        <w:rPr>
          <w:i w:val="1"/>
          <w:sz w:val="24"/>
          <w:szCs w:val="24"/>
          <w:rtl w:val="0"/>
        </w:rPr>
        <w:t xml:space="preserve">Author X </w:t>
      </w:r>
      <w:r w:rsidDel="00000000" w:rsidR="00000000" w:rsidRPr="00000000">
        <w:rPr>
          <w:sz w:val="24"/>
          <w:szCs w:val="24"/>
          <w:rtl w:val="0"/>
        </w:rPr>
        <w:t xml:space="preserve">argues that ________. He/She writes, “___________. (</w:t>
      </w:r>
      <w:r w:rsidDel="00000000" w:rsidR="00000000" w:rsidRPr="00000000">
        <w:rPr>
          <w:i w:val="1"/>
          <w:sz w:val="24"/>
          <w:szCs w:val="24"/>
          <w:rtl w:val="0"/>
        </w:rPr>
        <w:t xml:space="preserve">quote from the article</w:t>
      </w:r>
      <w:r w:rsidDel="00000000" w:rsidR="00000000" w:rsidRPr="00000000">
        <w:rPr>
          <w:sz w:val="24"/>
          <w:szCs w:val="24"/>
          <w:rtl w:val="0"/>
        </w:rPr>
        <w:t xml:space="preserve">)” In this quote,  </w:t>
      </w:r>
      <w:r w:rsidDel="00000000" w:rsidR="00000000" w:rsidRPr="00000000">
        <w:rPr>
          <w:i w:val="1"/>
          <w:sz w:val="24"/>
          <w:szCs w:val="24"/>
          <w:rtl w:val="0"/>
        </w:rPr>
        <w:t xml:space="preserve">author X</w:t>
      </w:r>
      <w:r w:rsidDel="00000000" w:rsidR="00000000" w:rsidRPr="00000000">
        <w:rPr>
          <w:sz w:val="24"/>
          <w:szCs w:val="24"/>
          <w:rtl w:val="0"/>
        </w:rPr>
        <w:t xml:space="preserve">is suggesting that _________. A</w:t>
      </w:r>
      <w:r w:rsidDel="00000000" w:rsidR="00000000" w:rsidRPr="00000000">
        <w:rPr>
          <w:i w:val="1"/>
          <w:sz w:val="24"/>
          <w:szCs w:val="24"/>
          <w:rtl w:val="0"/>
        </w:rPr>
        <w:t xml:space="preserve">uthor X</w:t>
      </w:r>
      <w:r w:rsidDel="00000000" w:rsidR="00000000" w:rsidRPr="00000000">
        <w:rPr>
          <w:sz w:val="24"/>
          <w:szCs w:val="24"/>
          <w:rtl w:val="0"/>
        </w:rPr>
        <w:t xml:space="preserve"> believes that 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In my opinion, </w:t>
      </w:r>
      <w:r w:rsidDel="00000000" w:rsidR="00000000" w:rsidRPr="00000000">
        <w:rPr>
          <w:i w:val="1"/>
          <w:sz w:val="24"/>
          <w:szCs w:val="24"/>
          <w:rtl w:val="0"/>
        </w:rPr>
        <w:t xml:space="preserve">Author X </w:t>
      </w:r>
      <w:r w:rsidDel="00000000" w:rsidR="00000000" w:rsidRPr="00000000">
        <w:rPr>
          <w:sz w:val="24"/>
          <w:szCs w:val="24"/>
          <w:rtl w:val="0"/>
        </w:rPr>
        <w:t xml:space="preserve">is right/wrong because _______. I believe that _____________. For example ___________.</w:t>
      </w:r>
      <w:r w:rsidDel="00000000" w:rsidR="00000000" w:rsidRPr="00000000">
        <w:rPr>
          <w:i w:val="1"/>
          <w:sz w:val="24"/>
          <w:szCs w:val="24"/>
          <w:rtl w:val="0"/>
        </w:rPr>
        <w:t xml:space="preserve"> Author X </w:t>
      </w:r>
      <w:r w:rsidDel="00000000" w:rsidR="00000000" w:rsidRPr="00000000">
        <w:rPr>
          <w:sz w:val="24"/>
          <w:szCs w:val="24"/>
          <w:rtl w:val="0"/>
        </w:rPr>
        <w:t xml:space="preserve">may say _______________, but I maintain that ____________. Therefore, I have found that _____________.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Self-Edit Checklist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Directions: Before handing in your weekly assignment, complete the checklist below to review your work. Turn in your best effort!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60"/>
        <w:gridCol w:w="1500"/>
        <w:tblGridChange w:id="0">
          <w:tblGrid>
            <w:gridCol w:w="7860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read through my response, correcting any words that sound awkward or redundant.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led into and smoothly blended at least one quote from the article.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properly cited the quote, using parenthetical citation.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capitalized and properly formatted the article title.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used appropriate transitions in my response.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My paragraph ends with a concluding sentence that sums things up.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My response is at least 250 words. I have written the word count on the top right corner of the page.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have capitalized the first word of every sentence.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Each sentence is a complete thought. NO SENTENCE FRAGMENTS.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Sentences end in appropriate punctuation.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Grading Rubric</w:t>
      </w:r>
    </w:p>
    <w:tbl>
      <w:tblPr>
        <w:tblStyle w:val="Table3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Excellent effort.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Mature thinking is obvious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Several margin notes showing interaction to the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 identifies and defines unknown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Margin notes show that the student summarizes the text, ask questions, and makes observations.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Makes strong personal connections to the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Exceeds expectations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 errors - proofed and accurate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Goes beyond the writing template to create a personalized, meaningful response.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Accurate citations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 Strong effort.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Several margin notes showing interaction to the 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identifies unknown words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Margin notes show that the student summarizes the text, ask questions, and makes observations.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Makes some personal connections to the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 Strong effort.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Meets assignment requirements.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Neat and legible writing.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Uses the Writing Template effectively.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 Adequate effort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Identifies unknown words.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Uses some strategies to read closely, but struggles to dig deeper.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 Adequate effort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Legible writing with few minor mistakes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Meets most assignment requirements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use the Writing Template completely or accurately.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 Some effort.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Margin notes and text interaction is basic.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Notes do not demonstrate deeper thinking.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Attempts close reading strategies, but is inaccurate.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 Some effort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meet most requirements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use the template accurately or at all.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Work is carelessly written and legible.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0-1  Little to no effort displayed.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Minimal, basic margin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use close reading strategies.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0-1 Little to no effort displayed.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complete the assignment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